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9E" w:rsidRDefault="000B3E9E" w:rsidP="000B3E9E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Topics in Advanced Calculus</w:t>
      </w:r>
    </w:p>
    <w:p w:rsidR="000B3E9E" w:rsidRDefault="000B3E9E" w:rsidP="000B3E9E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(0301302)</w:t>
      </w:r>
    </w:p>
    <w:p w:rsidR="000B3E9E" w:rsidRDefault="000B3E9E" w:rsidP="000B3E9E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0B3E9E" w:rsidRDefault="000B3E9E" w:rsidP="000B3E9E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0B3E9E" w:rsidRDefault="000B3E9E" w:rsidP="000B3E9E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0B3E9E" w:rsidRDefault="000B3E9E" w:rsidP="000B3E9E">
      <w:pPr>
        <w:rPr>
          <w:b/>
          <w:bCs/>
          <w:sz w:val="28"/>
          <w:szCs w:val="33"/>
        </w:rPr>
      </w:pPr>
    </w:p>
    <w:p w:rsidR="000B3E9E" w:rsidRDefault="000B3E9E" w:rsidP="000B3E9E">
      <w:pPr>
        <w:rPr>
          <w:sz w:val="28"/>
          <w:szCs w:val="33"/>
        </w:rPr>
      </w:pPr>
      <w:r>
        <w:rPr>
          <w:sz w:val="28"/>
          <w:szCs w:val="33"/>
        </w:rPr>
        <w:t xml:space="preserve">This course is a review of Green’s, Stoke’s and Divergence theorems. Moreover, it discusses transformations in </w:t>
      </w:r>
      <w:r>
        <w:rPr>
          <w:position w:val="-4"/>
          <w:sz w:val="28"/>
          <w:szCs w:val="32"/>
          <w:rtl/>
        </w:rPr>
        <w:object w:dxaOrig="3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2.5pt" o:ole="">
            <v:imagedata r:id="rId4" o:title=""/>
          </v:shape>
          <o:OLEObject Type="Embed" ProgID="Equation.2" ShapeID="_x0000_i1025" DrawAspect="Content" ObjectID="_1613584128" r:id="rId5"/>
        </w:object>
      </w:r>
      <w:r>
        <w:rPr>
          <w:sz w:val="28"/>
          <w:szCs w:val="33"/>
        </w:rPr>
        <w:t>, continuity and differentiation by the chain rule, substitution in multi-integrations and stoke’s theorem design.</w:t>
      </w:r>
    </w:p>
    <w:p w:rsidR="000B3E9E" w:rsidRDefault="000B3E9E" w:rsidP="000B3E9E">
      <w:pPr>
        <w:rPr>
          <w:sz w:val="28"/>
          <w:szCs w:val="33"/>
          <w:rtl/>
        </w:rPr>
      </w:pPr>
    </w:p>
    <w:p w:rsidR="000B3E9E" w:rsidRDefault="000B3E9E" w:rsidP="000B3E9E">
      <w:pPr>
        <w:jc w:val="lowKashida"/>
        <w:rPr>
          <w:b/>
          <w:bCs/>
          <w:rtl/>
        </w:rPr>
      </w:pPr>
    </w:p>
    <w:p w:rsidR="000B3E9E" w:rsidRDefault="000B3E9E" w:rsidP="000B3E9E">
      <w:pPr>
        <w:jc w:val="lowKashida"/>
        <w:rPr>
          <w:b/>
          <w:bCs/>
          <w:rtl/>
        </w:rPr>
      </w:pPr>
      <w:r>
        <w:rPr>
          <w:b/>
          <w:bCs/>
          <w:rtl/>
        </w:rPr>
        <w:t>------------------------------------------------------------------</w:t>
      </w:r>
    </w:p>
    <w:p w:rsidR="000B3E9E" w:rsidRDefault="000B3E9E" w:rsidP="000B3E9E">
      <w:pPr>
        <w:jc w:val="lowKashida"/>
        <w:rPr>
          <w:b/>
          <w:bCs/>
          <w:rtl/>
        </w:rPr>
      </w:pPr>
    </w:p>
    <w:p w:rsidR="000B3E9E" w:rsidRDefault="000B3E9E" w:rsidP="000B3E9E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جامعة مؤته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مواضيع متقدمة في التفاضل والتكامل</w:t>
      </w:r>
    </w:p>
    <w:p w:rsidR="000B3E9E" w:rsidRDefault="000B3E9E" w:rsidP="000B3E9E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كلية العلوم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(0301302)</w:t>
      </w:r>
    </w:p>
    <w:p w:rsidR="000B3E9E" w:rsidRDefault="000B3E9E" w:rsidP="000B3E9E">
      <w:pPr>
        <w:pStyle w:val="Heading2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قسم الرياضيات والاحصاء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  <w:t>3 ساعات معتمدة</w:t>
      </w:r>
    </w:p>
    <w:p w:rsidR="000B3E9E" w:rsidRDefault="000B3E9E" w:rsidP="000B3E9E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---------------------------------------------------------</w:t>
      </w:r>
    </w:p>
    <w:p w:rsidR="000B3E9E" w:rsidRDefault="000B3E9E" w:rsidP="000B3E9E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0B3E9E" w:rsidRDefault="000B3E9E" w:rsidP="000B3E9E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وصف المســــــاق</w:t>
      </w:r>
    </w:p>
    <w:p w:rsidR="000B3E9E" w:rsidRDefault="000B3E9E" w:rsidP="000B3E9E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0B3E9E" w:rsidRDefault="000B3E9E" w:rsidP="000B3E9E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 xml:space="preserve"> </w:t>
      </w:r>
      <w:r>
        <w:rPr>
          <w:b/>
          <w:bCs/>
          <w:sz w:val="28"/>
          <w:szCs w:val="28"/>
        </w:rPr>
        <w:t>m</w:t>
      </w:r>
    </w:p>
    <w:p w:rsidR="000B3E9E" w:rsidRDefault="000B3E9E" w:rsidP="000B3E9E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مراجعه نظريه جرين ونظرية ستوك ونظرية التباعد 0 التحويلات من </w:t>
      </w:r>
      <w:r>
        <w:rPr>
          <w:b/>
          <w:bCs/>
          <w:sz w:val="28"/>
          <w:szCs w:val="28"/>
        </w:rPr>
        <w:t xml:space="preserve">R </w:t>
      </w:r>
      <w:r>
        <w:rPr>
          <w:b/>
          <w:bCs/>
          <w:sz w:val="28"/>
          <w:szCs w:val="28"/>
          <w:rtl/>
        </w:rPr>
        <w:t xml:space="preserve">  ، الاتصال والاشتقاق من قانون السلسله 0 التعويض في التكاملات المتعدده ، تصميم نظرية ستوك 0 </w:t>
      </w:r>
    </w:p>
    <w:p w:rsidR="000B3E9E" w:rsidRDefault="000B3E9E" w:rsidP="000B3E9E">
      <w:pPr>
        <w:jc w:val="lowKashida"/>
        <w:rPr>
          <w:b/>
          <w:bCs/>
          <w:rtl/>
        </w:rPr>
      </w:pPr>
      <w:r>
        <w:rPr>
          <w:b/>
          <w:bCs/>
          <w:sz w:val="32"/>
          <w:szCs w:val="38"/>
        </w:rPr>
        <w:t xml:space="preserve"> </w:t>
      </w:r>
      <w:r>
        <w:rPr>
          <w:b/>
          <w:bCs/>
        </w:rPr>
        <w:t xml:space="preserve"> </w:t>
      </w:r>
    </w:p>
    <w:p w:rsidR="000B3E9E" w:rsidRDefault="000B3E9E" w:rsidP="000B3E9E">
      <w:pPr>
        <w:jc w:val="lowKashida"/>
        <w:rPr>
          <w:b/>
          <w:bCs/>
          <w:rtl/>
        </w:rPr>
      </w:pPr>
    </w:p>
    <w:p w:rsidR="000B3E9E" w:rsidRDefault="000B3E9E" w:rsidP="000B3E9E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E9E"/>
    <w:rsid w:val="000B3E9E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9E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3E9E"/>
    <w:pPr>
      <w:keepNext/>
      <w:bidi/>
      <w:jc w:val="lowKashida"/>
      <w:outlineLvl w:val="1"/>
    </w:pPr>
    <w:rPr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3E9E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0B3E9E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0B3E9E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w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8BBE9-6553-404A-B416-BFC2476FE401}"/>
</file>

<file path=customXml/itemProps2.xml><?xml version="1.0" encoding="utf-8"?>
<ds:datastoreItem xmlns:ds="http://schemas.openxmlformats.org/officeDocument/2006/customXml" ds:itemID="{B08F5A0A-767D-4C4C-B466-C7642705EF53}"/>
</file>

<file path=customXml/itemProps3.xml><?xml version="1.0" encoding="utf-8"?>
<ds:datastoreItem xmlns:ds="http://schemas.openxmlformats.org/officeDocument/2006/customXml" ds:itemID="{52AF69AB-4F1F-418D-A291-0239F40FF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2019-03-08T19:02:00Z</dcterms:created>
  <dcterms:modified xsi:type="dcterms:W3CDTF">2019-03-08T19:02:00Z</dcterms:modified>
</cp:coreProperties>
</file>